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4DC1B6A7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FF3EE2">
        <w:rPr>
          <w:b w:val="0"/>
          <w:i/>
          <w:iCs/>
          <w:sz w:val="22"/>
          <w:szCs w:val="22"/>
        </w:rPr>
        <w:t xml:space="preserve">Downton Community Pre School </w:t>
      </w:r>
      <w:r w:rsidRPr="0049232B">
        <w:rPr>
          <w:b w:val="0"/>
          <w:sz w:val="22"/>
          <w:szCs w:val="22"/>
        </w:rPr>
        <w:t xml:space="preserve">on </w:t>
      </w:r>
      <w:r w:rsidR="00FF3EE2">
        <w:rPr>
          <w:b w:val="0"/>
          <w:i/>
          <w:iCs/>
          <w:sz w:val="22"/>
          <w:szCs w:val="22"/>
        </w:rPr>
        <w:t>10</w:t>
      </w:r>
      <w:r w:rsidR="00FF3EE2" w:rsidRPr="00FF3EE2">
        <w:rPr>
          <w:b w:val="0"/>
          <w:i/>
          <w:iCs/>
          <w:sz w:val="22"/>
          <w:szCs w:val="22"/>
          <w:vertAlign w:val="superscript"/>
        </w:rPr>
        <w:t>th</w:t>
      </w:r>
      <w:r w:rsidR="00FF3EE2">
        <w:rPr>
          <w:b w:val="0"/>
          <w:i/>
          <w:iCs/>
          <w:sz w:val="22"/>
          <w:szCs w:val="22"/>
        </w:rPr>
        <w:t xml:space="preserve"> August 2021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2EB58EAF" w:rsidR="000968FA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hyperlink r:id="rId11" w:history="1">
        <w:r w:rsidR="00FF3EE2" w:rsidRPr="00055654">
          <w:rPr>
            <w:rStyle w:val="Hyperlink"/>
            <w:rFonts w:ascii="Arial" w:hAnsi="Arial" w:cs="Arial"/>
            <w:sz w:val="22"/>
            <w:szCs w:val="22"/>
          </w:rPr>
          <w:t>https://www.food.gov.uk/business-guidance/safer-food-better-business-for-caterers</w:t>
        </w:r>
      </w:hyperlink>
    </w:p>
    <w:p w14:paraId="70CC7C14" w14:textId="572452A6" w:rsidR="00FF3EE2" w:rsidRDefault="00FF3EE2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F3EE2" w14:paraId="35FD3876" w14:textId="77777777" w:rsidTr="00B816DA">
        <w:tc>
          <w:tcPr>
            <w:tcW w:w="5228" w:type="dxa"/>
          </w:tcPr>
          <w:p w14:paraId="534E558F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at a meeting of:</w:t>
            </w:r>
          </w:p>
        </w:tc>
        <w:tc>
          <w:tcPr>
            <w:tcW w:w="5228" w:type="dxa"/>
          </w:tcPr>
          <w:p w14:paraId="7F352C9B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Downton Community Pre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School </w:t>
            </w:r>
          </w:p>
        </w:tc>
      </w:tr>
      <w:tr w:rsidR="00FF3EE2" w14:paraId="0CB53353" w14:textId="77777777" w:rsidTr="00B816DA">
        <w:tc>
          <w:tcPr>
            <w:tcW w:w="5228" w:type="dxa"/>
          </w:tcPr>
          <w:p w14:paraId="4E6BCDF9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on:</w:t>
            </w:r>
          </w:p>
        </w:tc>
        <w:tc>
          <w:tcPr>
            <w:tcW w:w="5228" w:type="dxa"/>
          </w:tcPr>
          <w:p w14:paraId="18C9B1C3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2021</w:t>
            </w:r>
          </w:p>
        </w:tc>
      </w:tr>
      <w:tr w:rsidR="00FF3EE2" w14:paraId="2C6891F6" w14:textId="77777777" w:rsidTr="00B816DA">
        <w:tc>
          <w:tcPr>
            <w:tcW w:w="5228" w:type="dxa"/>
          </w:tcPr>
          <w:p w14:paraId="1E7EB472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reviewed:</w:t>
            </w:r>
          </w:p>
        </w:tc>
        <w:tc>
          <w:tcPr>
            <w:tcW w:w="5228" w:type="dxa"/>
          </w:tcPr>
          <w:p w14:paraId="7DDD4337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2022</w:t>
            </w:r>
          </w:p>
        </w:tc>
      </w:tr>
      <w:tr w:rsidR="00FF3EE2" w14:paraId="04B064CE" w14:textId="77777777" w:rsidTr="00B816DA">
        <w:tc>
          <w:tcPr>
            <w:tcW w:w="5228" w:type="dxa"/>
          </w:tcPr>
          <w:p w14:paraId="42B4634F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management committee:</w:t>
            </w:r>
          </w:p>
        </w:tc>
        <w:tc>
          <w:tcPr>
            <w:tcW w:w="5228" w:type="dxa"/>
          </w:tcPr>
          <w:p w14:paraId="1D52987B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Peacock</w:t>
            </w:r>
          </w:p>
        </w:tc>
      </w:tr>
      <w:tr w:rsidR="00FF3EE2" w14:paraId="442E8345" w14:textId="77777777" w:rsidTr="00B816DA">
        <w:tc>
          <w:tcPr>
            <w:tcW w:w="5228" w:type="dxa"/>
          </w:tcPr>
          <w:p w14:paraId="7E17D633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Signatory:</w:t>
            </w:r>
          </w:p>
        </w:tc>
        <w:tc>
          <w:tcPr>
            <w:tcW w:w="5228" w:type="dxa"/>
          </w:tcPr>
          <w:p w14:paraId="73815889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Samantha Peacock</w:t>
            </w:r>
          </w:p>
        </w:tc>
      </w:tr>
      <w:tr w:rsidR="00FF3EE2" w14:paraId="24AF7647" w14:textId="77777777" w:rsidTr="00B816DA">
        <w:tc>
          <w:tcPr>
            <w:tcW w:w="5228" w:type="dxa"/>
          </w:tcPr>
          <w:p w14:paraId="476EBF83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signatory:</w:t>
            </w:r>
          </w:p>
        </w:tc>
        <w:tc>
          <w:tcPr>
            <w:tcW w:w="5228" w:type="dxa"/>
          </w:tcPr>
          <w:p w14:paraId="7EB5EF6F" w14:textId="77777777" w:rsidR="00FF3EE2" w:rsidRDefault="00FF3EE2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</w:tc>
      </w:tr>
    </w:tbl>
    <w:p w14:paraId="27838319" w14:textId="77777777" w:rsidR="00FF3EE2" w:rsidRDefault="00FF3EE2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sectPr w:rsidR="00FF3EE2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EAF5" w14:textId="77777777" w:rsidR="00B27D42" w:rsidRDefault="00B27D42" w:rsidP="00E07382">
      <w:r>
        <w:separator/>
      </w:r>
    </w:p>
  </w:endnote>
  <w:endnote w:type="continuationSeparator" w:id="0">
    <w:p w14:paraId="2CFA9647" w14:textId="77777777" w:rsidR="00B27D42" w:rsidRDefault="00B27D42" w:rsidP="00E07382">
      <w:r>
        <w:continuationSeparator/>
      </w:r>
    </w:p>
  </w:endnote>
  <w:endnote w:type="continuationNotice" w:id="1">
    <w:p w14:paraId="2A602B89" w14:textId="77777777" w:rsidR="00B27D42" w:rsidRDefault="00B27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5668" w14:textId="77777777" w:rsidR="00B27D42" w:rsidRDefault="00B27D42" w:rsidP="00E07382">
      <w:r>
        <w:separator/>
      </w:r>
    </w:p>
  </w:footnote>
  <w:footnote w:type="continuationSeparator" w:id="0">
    <w:p w14:paraId="6E6C094B" w14:textId="77777777" w:rsidR="00B27D42" w:rsidRDefault="00B27D42" w:rsidP="00E07382">
      <w:r>
        <w:continuationSeparator/>
      </w:r>
    </w:p>
  </w:footnote>
  <w:footnote w:type="continuationNotice" w:id="1">
    <w:p w14:paraId="388386C0" w14:textId="77777777" w:rsidR="00B27D42" w:rsidRDefault="00B27D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27D42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3EE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.gov.uk/business-guidance/safer-food-better-business-for-cater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Rebecca Lanham</cp:lastModifiedBy>
  <cp:revision>5</cp:revision>
  <cp:lastPrinted>2021-08-10T08:46:00Z</cp:lastPrinted>
  <dcterms:created xsi:type="dcterms:W3CDTF">2021-07-21T14:01:00Z</dcterms:created>
  <dcterms:modified xsi:type="dcterms:W3CDTF">2021-08-10T08:52:00Z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